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733" w:rsidRPr="008A4A2C" w:rsidRDefault="00D45733">
      <w:pPr>
        <w:rPr>
          <w:sz w:val="20"/>
          <w:szCs w:val="20"/>
          <w:u w:val="single"/>
          <w:lang w:val="en-US"/>
        </w:rPr>
      </w:pPr>
      <w:r w:rsidRPr="008A4A2C">
        <w:rPr>
          <w:sz w:val="20"/>
          <w:szCs w:val="20"/>
          <w:u w:val="single"/>
          <w:lang w:val="en-US"/>
        </w:rPr>
        <w:t>Resolution for So</w:t>
      </w:r>
      <w:r w:rsidR="008A4A2C">
        <w:rPr>
          <w:sz w:val="20"/>
          <w:szCs w:val="20"/>
          <w:u w:val="single"/>
          <w:lang w:val="en-US"/>
        </w:rPr>
        <w:t>uth China Sea Maritime Borders</w:t>
      </w:r>
    </w:p>
    <w:p w:rsidR="00D45733" w:rsidRPr="008A4A2C" w:rsidRDefault="00D45733">
      <w:pPr>
        <w:rPr>
          <w:sz w:val="20"/>
          <w:szCs w:val="20"/>
          <w:lang w:val="en-US"/>
        </w:rPr>
      </w:pPr>
      <w:r w:rsidRPr="008A4A2C">
        <w:rPr>
          <w:sz w:val="20"/>
          <w:szCs w:val="20"/>
          <w:lang w:val="en-US"/>
        </w:rPr>
        <w:t>COMMITTEE: Legal</w:t>
      </w:r>
    </w:p>
    <w:p w:rsidR="00D45733" w:rsidRPr="008A4A2C" w:rsidRDefault="00D45733">
      <w:pPr>
        <w:rPr>
          <w:sz w:val="20"/>
          <w:szCs w:val="20"/>
          <w:lang w:val="en-US"/>
        </w:rPr>
      </w:pPr>
      <w:r w:rsidRPr="008A4A2C">
        <w:rPr>
          <w:sz w:val="20"/>
          <w:szCs w:val="20"/>
          <w:lang w:val="en-US"/>
        </w:rPr>
        <w:t xml:space="preserve">QUESTION OF: Maritime borders in the </w:t>
      </w:r>
      <w:r w:rsidR="009C44C9" w:rsidRPr="008A4A2C">
        <w:rPr>
          <w:sz w:val="20"/>
          <w:szCs w:val="20"/>
          <w:lang w:val="en-US"/>
        </w:rPr>
        <w:t>South China Sea</w:t>
      </w:r>
    </w:p>
    <w:p w:rsidR="00D45733" w:rsidRPr="008A4A2C" w:rsidRDefault="00D45733">
      <w:pPr>
        <w:rPr>
          <w:sz w:val="20"/>
          <w:szCs w:val="20"/>
          <w:lang w:val="en-US"/>
        </w:rPr>
      </w:pPr>
      <w:r w:rsidRPr="008A4A2C">
        <w:rPr>
          <w:sz w:val="20"/>
          <w:szCs w:val="20"/>
          <w:lang w:val="en-US"/>
        </w:rPr>
        <w:t>MAIN SUBMITTER: China</w:t>
      </w:r>
    </w:p>
    <w:p w:rsidR="00D45733" w:rsidRPr="008A4A2C" w:rsidRDefault="00D45733" w:rsidP="00013D06">
      <w:pPr>
        <w:rPr>
          <w:sz w:val="20"/>
          <w:szCs w:val="20"/>
          <w:lang w:val="en-US"/>
        </w:rPr>
      </w:pPr>
      <w:r w:rsidRPr="008A4A2C">
        <w:rPr>
          <w:sz w:val="20"/>
          <w:szCs w:val="20"/>
          <w:lang w:val="en-US"/>
        </w:rPr>
        <w:t xml:space="preserve">CO SUBMITTERS: </w:t>
      </w:r>
      <w:r w:rsidR="00013D06" w:rsidRPr="008A4A2C">
        <w:rPr>
          <w:sz w:val="20"/>
          <w:szCs w:val="20"/>
          <w:lang w:val="en-US"/>
        </w:rPr>
        <w:t>Russia</w:t>
      </w:r>
      <w:r w:rsidR="008A4A2C">
        <w:rPr>
          <w:sz w:val="20"/>
          <w:szCs w:val="20"/>
          <w:lang w:val="en-US"/>
        </w:rPr>
        <w:t xml:space="preserve"> and Indonesia</w:t>
      </w:r>
    </w:p>
    <w:p w:rsidR="00013D06" w:rsidRPr="008A4A2C" w:rsidRDefault="00013D06" w:rsidP="00013D06">
      <w:pPr>
        <w:rPr>
          <w:sz w:val="20"/>
          <w:szCs w:val="20"/>
          <w:lang w:val="en-US"/>
        </w:rPr>
      </w:pPr>
      <w:r w:rsidRPr="008A4A2C">
        <w:rPr>
          <w:b/>
          <w:bCs/>
          <w:i/>
          <w:iCs/>
          <w:sz w:val="20"/>
          <w:szCs w:val="20"/>
          <w:u w:val="single"/>
          <w:lang w:val="en-US"/>
        </w:rPr>
        <w:t>Reminding</w:t>
      </w:r>
      <w:r w:rsidRPr="008A4A2C">
        <w:rPr>
          <w:sz w:val="20"/>
          <w:szCs w:val="20"/>
          <w:lang w:val="en-US"/>
        </w:rPr>
        <w:t xml:space="preserve"> that the United Nations has a vital responsibility in protecting the Maritime Borders of the South China Sea, </w:t>
      </w:r>
    </w:p>
    <w:p w:rsidR="00013D06" w:rsidRPr="008A4A2C" w:rsidRDefault="00013D06" w:rsidP="00013D06">
      <w:pPr>
        <w:rPr>
          <w:sz w:val="20"/>
          <w:szCs w:val="20"/>
          <w:lang w:val="en-US"/>
        </w:rPr>
      </w:pPr>
      <w:r w:rsidRPr="008A4A2C">
        <w:rPr>
          <w:b/>
          <w:bCs/>
          <w:i/>
          <w:iCs/>
          <w:sz w:val="20"/>
          <w:szCs w:val="20"/>
          <w:u w:val="single"/>
          <w:lang w:val="en-US"/>
        </w:rPr>
        <w:t>Aware</w:t>
      </w:r>
      <w:r w:rsidRPr="008A4A2C">
        <w:rPr>
          <w:sz w:val="20"/>
          <w:szCs w:val="20"/>
          <w:lang w:val="en-US"/>
        </w:rPr>
        <w:t xml:space="preserve"> of the dispute between the ASEAN countries and</w:t>
      </w:r>
      <w:r w:rsidR="008A4A2C">
        <w:rPr>
          <w:sz w:val="20"/>
          <w:szCs w:val="20"/>
          <w:lang w:val="en-US"/>
        </w:rPr>
        <w:t xml:space="preserve"> the people’s republic of China,</w:t>
      </w:r>
    </w:p>
    <w:p w:rsidR="0033703B" w:rsidRPr="008A4A2C" w:rsidRDefault="00013D06" w:rsidP="0012263B">
      <w:pPr>
        <w:pStyle w:val="ListParagraph"/>
        <w:numPr>
          <w:ilvl w:val="0"/>
          <w:numId w:val="2"/>
        </w:numPr>
        <w:rPr>
          <w:sz w:val="20"/>
          <w:szCs w:val="20"/>
          <w:lang w:val="en-US"/>
        </w:rPr>
      </w:pPr>
      <w:r w:rsidRPr="008A4A2C">
        <w:rPr>
          <w:b/>
          <w:bCs/>
          <w:i/>
          <w:iCs/>
          <w:sz w:val="20"/>
          <w:szCs w:val="20"/>
          <w:u w:val="single"/>
          <w:lang w:val="en-US"/>
        </w:rPr>
        <w:t>Requests</w:t>
      </w:r>
      <w:r w:rsidRPr="008A4A2C">
        <w:rPr>
          <w:sz w:val="20"/>
          <w:szCs w:val="20"/>
          <w:lang w:val="en-US"/>
        </w:rPr>
        <w:t xml:space="preserve"> that the entire South China Sea </w:t>
      </w:r>
      <w:r w:rsidR="0033703B" w:rsidRPr="008A4A2C">
        <w:rPr>
          <w:sz w:val="20"/>
          <w:szCs w:val="20"/>
          <w:lang w:val="en-US"/>
        </w:rPr>
        <w:t xml:space="preserve">be </w:t>
      </w:r>
      <w:r w:rsidR="0012263B" w:rsidRPr="008A4A2C">
        <w:rPr>
          <w:sz w:val="20"/>
          <w:szCs w:val="20"/>
          <w:lang w:val="en-US"/>
        </w:rPr>
        <w:t>handed</w:t>
      </w:r>
      <w:r w:rsidR="0033703B" w:rsidRPr="008A4A2C">
        <w:rPr>
          <w:sz w:val="20"/>
          <w:szCs w:val="20"/>
          <w:lang w:val="en-US"/>
        </w:rPr>
        <w:t xml:space="preserve"> over to China’s control;</w:t>
      </w:r>
      <w:r w:rsidR="0012263B" w:rsidRPr="008A4A2C">
        <w:rPr>
          <w:sz w:val="20"/>
          <w:szCs w:val="20"/>
          <w:lang w:val="en-US"/>
        </w:rPr>
        <w:t xml:space="preserve"> this will be taken In to action by the nations of Brunei, Malaysia, Vietnam and the Philippines dropping their claim and allowing the People’s republic of China to take on full</w:t>
      </w:r>
      <w:r w:rsidR="008A4A2C">
        <w:rPr>
          <w:sz w:val="20"/>
          <w:szCs w:val="20"/>
          <w:lang w:val="en-US"/>
        </w:rPr>
        <w:t xml:space="preserve"> control of the South China Sea;</w:t>
      </w:r>
    </w:p>
    <w:p w:rsidR="0033703B" w:rsidRPr="008A4A2C" w:rsidRDefault="0033703B" w:rsidP="0033703B">
      <w:pPr>
        <w:pStyle w:val="ListParagraph"/>
        <w:rPr>
          <w:sz w:val="20"/>
          <w:szCs w:val="20"/>
          <w:lang w:val="en-US"/>
        </w:rPr>
      </w:pPr>
    </w:p>
    <w:p w:rsidR="0033703B" w:rsidRPr="008A4A2C" w:rsidRDefault="00FE3A8E" w:rsidP="0012263B">
      <w:pPr>
        <w:pStyle w:val="ListParagraph"/>
        <w:numPr>
          <w:ilvl w:val="0"/>
          <w:numId w:val="2"/>
        </w:numPr>
        <w:rPr>
          <w:sz w:val="20"/>
          <w:szCs w:val="20"/>
          <w:lang w:val="en-US"/>
        </w:rPr>
      </w:pPr>
      <w:r w:rsidRPr="008A4A2C">
        <w:rPr>
          <w:b/>
          <w:bCs/>
          <w:i/>
          <w:iCs/>
          <w:sz w:val="20"/>
          <w:szCs w:val="20"/>
          <w:u w:val="single"/>
          <w:lang w:val="en-US"/>
        </w:rPr>
        <w:t>Reinsures</w:t>
      </w:r>
      <w:r w:rsidRPr="008A4A2C">
        <w:rPr>
          <w:sz w:val="20"/>
          <w:szCs w:val="20"/>
          <w:lang w:val="en-US"/>
        </w:rPr>
        <w:t xml:space="preserve"> the </w:t>
      </w:r>
      <w:r w:rsidR="0012263B" w:rsidRPr="008A4A2C">
        <w:rPr>
          <w:sz w:val="20"/>
          <w:szCs w:val="20"/>
          <w:lang w:val="en-US"/>
        </w:rPr>
        <w:t>arrangement</w:t>
      </w:r>
      <w:r w:rsidR="008A4A2C">
        <w:rPr>
          <w:sz w:val="20"/>
          <w:szCs w:val="20"/>
          <w:lang w:val="en-US"/>
        </w:rPr>
        <w:t xml:space="preserve"> that</w:t>
      </w:r>
      <w:r w:rsidR="0033703B" w:rsidRPr="008A4A2C">
        <w:rPr>
          <w:sz w:val="20"/>
          <w:szCs w:val="20"/>
          <w:lang w:val="en-US"/>
        </w:rPr>
        <w:t>:</w:t>
      </w:r>
    </w:p>
    <w:p w:rsidR="0033703B" w:rsidRPr="008A4A2C" w:rsidRDefault="0033703B" w:rsidP="0033703B">
      <w:pPr>
        <w:pStyle w:val="ListParagraph"/>
        <w:numPr>
          <w:ilvl w:val="0"/>
          <w:numId w:val="5"/>
        </w:numPr>
        <w:rPr>
          <w:sz w:val="20"/>
          <w:szCs w:val="20"/>
          <w:lang w:val="en-US"/>
        </w:rPr>
      </w:pPr>
      <w:r w:rsidRPr="008A4A2C">
        <w:rPr>
          <w:sz w:val="20"/>
          <w:szCs w:val="20"/>
          <w:lang w:val="en-US"/>
        </w:rPr>
        <w:t>All vessels are immune to tax regardless of country</w:t>
      </w:r>
      <w:r w:rsidR="009C44C9" w:rsidRPr="008A4A2C">
        <w:rPr>
          <w:sz w:val="20"/>
          <w:szCs w:val="20"/>
          <w:lang w:val="en-US"/>
        </w:rPr>
        <w:t>,</w:t>
      </w:r>
      <w:r w:rsidRPr="008A4A2C">
        <w:rPr>
          <w:sz w:val="20"/>
          <w:szCs w:val="20"/>
          <w:lang w:val="en-US"/>
        </w:rPr>
        <w:t xml:space="preserve"> </w:t>
      </w:r>
      <w:r w:rsidR="0012263B" w:rsidRPr="008A4A2C">
        <w:rPr>
          <w:sz w:val="20"/>
          <w:szCs w:val="20"/>
          <w:lang w:val="en-US"/>
        </w:rPr>
        <w:t>this indicates that a military vessel, export ship or any other boat will be able to enter and exit the</w:t>
      </w:r>
      <w:r w:rsidR="008A4A2C">
        <w:rPr>
          <w:sz w:val="20"/>
          <w:szCs w:val="20"/>
          <w:lang w:val="en-US"/>
        </w:rPr>
        <w:t xml:space="preserve"> South China Sea free of charge,</w:t>
      </w:r>
    </w:p>
    <w:p w:rsidR="00AA7832" w:rsidRPr="008A4A2C" w:rsidRDefault="00AA7832" w:rsidP="00AA7832">
      <w:pPr>
        <w:pStyle w:val="ListParagraph"/>
        <w:ind w:left="1080"/>
        <w:rPr>
          <w:sz w:val="20"/>
          <w:szCs w:val="20"/>
          <w:lang w:val="en-US"/>
        </w:rPr>
      </w:pPr>
    </w:p>
    <w:p w:rsidR="008A4A2C" w:rsidRPr="008A4A2C" w:rsidRDefault="0033703B" w:rsidP="008A4A2C">
      <w:pPr>
        <w:pStyle w:val="ListParagraph"/>
        <w:numPr>
          <w:ilvl w:val="0"/>
          <w:numId w:val="5"/>
        </w:numPr>
        <w:rPr>
          <w:sz w:val="20"/>
          <w:szCs w:val="20"/>
          <w:lang w:val="en-US"/>
        </w:rPr>
      </w:pPr>
      <w:r w:rsidRPr="008A4A2C">
        <w:rPr>
          <w:sz w:val="20"/>
          <w:szCs w:val="20"/>
          <w:lang w:val="en-US"/>
        </w:rPr>
        <w:t>No immigration or customs are required</w:t>
      </w:r>
      <w:r w:rsidR="009C44C9" w:rsidRPr="008A4A2C">
        <w:rPr>
          <w:sz w:val="20"/>
          <w:szCs w:val="20"/>
          <w:lang w:val="en-US"/>
        </w:rPr>
        <w:t>,</w:t>
      </w:r>
      <w:r w:rsidR="0012263B" w:rsidRPr="008A4A2C">
        <w:rPr>
          <w:sz w:val="20"/>
          <w:szCs w:val="20"/>
          <w:lang w:val="en-US"/>
        </w:rPr>
        <w:t xml:space="preserve"> the South China Sea will not be treated as </w:t>
      </w:r>
      <w:r w:rsidR="003207A5" w:rsidRPr="008A4A2C">
        <w:rPr>
          <w:sz w:val="20"/>
          <w:szCs w:val="20"/>
          <w:lang w:val="en-US"/>
        </w:rPr>
        <w:t>its</w:t>
      </w:r>
      <w:r w:rsidR="0012263B" w:rsidRPr="008A4A2C">
        <w:rPr>
          <w:sz w:val="20"/>
          <w:szCs w:val="20"/>
          <w:lang w:val="en-US"/>
        </w:rPr>
        <w:t xml:space="preserve"> own </w:t>
      </w:r>
      <w:r w:rsidR="003207A5" w:rsidRPr="008A4A2C">
        <w:rPr>
          <w:sz w:val="20"/>
          <w:szCs w:val="20"/>
          <w:lang w:val="en-US"/>
        </w:rPr>
        <w:t>land</w:t>
      </w:r>
      <w:r w:rsidR="0012263B" w:rsidRPr="008A4A2C">
        <w:rPr>
          <w:sz w:val="20"/>
          <w:szCs w:val="20"/>
          <w:lang w:val="en-US"/>
        </w:rPr>
        <w:t xml:space="preserve"> or</w:t>
      </w:r>
      <w:r w:rsidR="003207A5" w:rsidRPr="008A4A2C">
        <w:rPr>
          <w:sz w:val="20"/>
          <w:szCs w:val="20"/>
          <w:lang w:val="en-US"/>
        </w:rPr>
        <w:t xml:space="preserve"> part of the Chinese mainland, therefore there will be no n</w:t>
      </w:r>
      <w:r w:rsidR="0012263B" w:rsidRPr="008A4A2C">
        <w:rPr>
          <w:sz w:val="20"/>
          <w:szCs w:val="20"/>
          <w:lang w:val="en-US"/>
        </w:rPr>
        <w:t>eed for immigration or customs upon arrival a</w:t>
      </w:r>
      <w:r w:rsidR="008A4A2C">
        <w:rPr>
          <w:sz w:val="20"/>
          <w:szCs w:val="20"/>
          <w:lang w:val="en-US"/>
        </w:rPr>
        <w:t>nd journey through the district,</w:t>
      </w:r>
      <w:r w:rsidR="008A4A2C">
        <w:rPr>
          <w:sz w:val="20"/>
          <w:szCs w:val="20"/>
          <w:lang w:val="en-US"/>
        </w:rPr>
        <w:br/>
      </w:r>
      <w:r w:rsidR="008A4A2C" w:rsidRPr="008A4A2C">
        <w:rPr>
          <w:sz w:val="20"/>
          <w:szCs w:val="20"/>
          <w:lang w:val="en-US"/>
        </w:rPr>
        <w:t xml:space="preserve"> </w:t>
      </w:r>
    </w:p>
    <w:p w:rsidR="0033703B" w:rsidRPr="008A4A2C" w:rsidRDefault="0033703B" w:rsidP="001B4C29">
      <w:pPr>
        <w:pStyle w:val="ListParagraph"/>
        <w:numPr>
          <w:ilvl w:val="0"/>
          <w:numId w:val="5"/>
        </w:numPr>
        <w:rPr>
          <w:sz w:val="20"/>
          <w:szCs w:val="20"/>
          <w:lang w:val="en-US"/>
        </w:rPr>
      </w:pPr>
      <w:r w:rsidRPr="008A4A2C">
        <w:rPr>
          <w:sz w:val="20"/>
          <w:szCs w:val="20"/>
          <w:lang w:val="en-US"/>
        </w:rPr>
        <w:t xml:space="preserve">No work for receiving </w:t>
      </w:r>
      <w:r w:rsidR="003207A5" w:rsidRPr="008A4A2C">
        <w:rPr>
          <w:sz w:val="20"/>
          <w:szCs w:val="20"/>
          <w:lang w:val="en-US"/>
        </w:rPr>
        <w:t>money</w:t>
      </w:r>
      <w:r w:rsidR="009C44C9" w:rsidRPr="008A4A2C">
        <w:rPr>
          <w:sz w:val="20"/>
          <w:szCs w:val="20"/>
          <w:lang w:val="en-US"/>
        </w:rPr>
        <w:t>,</w:t>
      </w:r>
      <w:r w:rsidR="001B4C29" w:rsidRPr="008A4A2C">
        <w:rPr>
          <w:sz w:val="20"/>
          <w:szCs w:val="20"/>
          <w:lang w:val="en-US"/>
        </w:rPr>
        <w:t xml:space="preserve"> </w:t>
      </w:r>
      <w:r w:rsidR="0012263B" w:rsidRPr="008A4A2C">
        <w:rPr>
          <w:sz w:val="20"/>
          <w:szCs w:val="20"/>
          <w:lang w:val="en-US"/>
        </w:rPr>
        <w:t xml:space="preserve"> the ASEAN countries that were</w:t>
      </w:r>
      <w:r w:rsidR="003207A5" w:rsidRPr="008A4A2C">
        <w:rPr>
          <w:sz w:val="20"/>
          <w:szCs w:val="20"/>
          <w:lang w:val="en-US"/>
        </w:rPr>
        <w:t xml:space="preserve"> originally</w:t>
      </w:r>
      <w:r w:rsidR="0012263B" w:rsidRPr="008A4A2C">
        <w:rPr>
          <w:sz w:val="20"/>
          <w:szCs w:val="20"/>
          <w:lang w:val="en-US"/>
        </w:rPr>
        <w:t xml:space="preserve"> entitled to the South China Sea will be receiving </w:t>
      </w:r>
      <w:r w:rsidR="003207A5" w:rsidRPr="008A4A2C">
        <w:rPr>
          <w:sz w:val="20"/>
          <w:szCs w:val="20"/>
          <w:lang w:val="en-US"/>
        </w:rPr>
        <w:t>profits from China with</w:t>
      </w:r>
      <w:r w:rsidR="0012263B" w:rsidRPr="008A4A2C">
        <w:rPr>
          <w:sz w:val="20"/>
          <w:szCs w:val="20"/>
          <w:lang w:val="en-US"/>
        </w:rPr>
        <w:t xml:space="preserve">out need </w:t>
      </w:r>
      <w:r w:rsidR="003207A5" w:rsidRPr="008A4A2C">
        <w:rPr>
          <w:sz w:val="20"/>
          <w:szCs w:val="20"/>
          <w:lang w:val="en-US"/>
        </w:rPr>
        <w:t>of any extra work or governmental funds spent</w:t>
      </w:r>
      <w:r w:rsidR="008A4A2C">
        <w:rPr>
          <w:sz w:val="20"/>
          <w:szCs w:val="20"/>
          <w:lang w:val="en-US"/>
        </w:rPr>
        <w:t>,</w:t>
      </w:r>
      <w:r w:rsidR="008A4A2C">
        <w:rPr>
          <w:sz w:val="20"/>
          <w:szCs w:val="20"/>
          <w:lang w:val="en-US"/>
        </w:rPr>
        <w:br/>
        <w:t xml:space="preserve"> </w:t>
      </w:r>
    </w:p>
    <w:p w:rsidR="008A4A2C" w:rsidRDefault="001B4C29" w:rsidP="001B4C29">
      <w:pPr>
        <w:pStyle w:val="ListParagraph"/>
        <w:numPr>
          <w:ilvl w:val="0"/>
          <w:numId w:val="5"/>
        </w:numPr>
        <w:rPr>
          <w:sz w:val="20"/>
          <w:szCs w:val="20"/>
          <w:lang w:val="en-US"/>
        </w:rPr>
      </w:pPr>
      <w:r w:rsidRPr="008A4A2C">
        <w:rPr>
          <w:sz w:val="20"/>
          <w:szCs w:val="20"/>
          <w:lang w:val="en-US"/>
        </w:rPr>
        <w:t xml:space="preserve">70% of all profits go to ASEAN </w:t>
      </w:r>
      <w:r w:rsidR="003207A5" w:rsidRPr="008A4A2C">
        <w:rPr>
          <w:sz w:val="20"/>
          <w:szCs w:val="20"/>
          <w:lang w:val="en-US"/>
        </w:rPr>
        <w:t>countries</w:t>
      </w:r>
      <w:r w:rsidR="0012263B" w:rsidRPr="008A4A2C">
        <w:rPr>
          <w:sz w:val="20"/>
          <w:szCs w:val="20"/>
          <w:lang w:val="en-US"/>
        </w:rPr>
        <w:t xml:space="preserve">, any revenue coming from Oil, Fishing, Exportations and mining will be split 70% to 30% in favor of the ASEAN </w:t>
      </w:r>
      <w:r w:rsidR="003207A5" w:rsidRPr="008A4A2C">
        <w:rPr>
          <w:sz w:val="20"/>
          <w:szCs w:val="20"/>
          <w:lang w:val="en-US"/>
        </w:rPr>
        <w:t>countries</w:t>
      </w:r>
      <w:r w:rsidR="008A4A2C">
        <w:rPr>
          <w:sz w:val="20"/>
          <w:szCs w:val="20"/>
          <w:lang w:val="en-US"/>
        </w:rPr>
        <w:t>,</w:t>
      </w:r>
    </w:p>
    <w:p w:rsidR="001B4C29" w:rsidRPr="008A4A2C" w:rsidRDefault="00AA7832" w:rsidP="008A4A2C">
      <w:pPr>
        <w:pStyle w:val="ListParagraph"/>
        <w:ind w:left="1080"/>
        <w:rPr>
          <w:sz w:val="20"/>
          <w:szCs w:val="20"/>
          <w:lang w:val="en-US"/>
        </w:rPr>
      </w:pPr>
      <w:r w:rsidRPr="008A4A2C">
        <w:rPr>
          <w:sz w:val="20"/>
          <w:szCs w:val="20"/>
          <w:lang w:val="en-US"/>
        </w:rPr>
        <w:t xml:space="preserve">                                                                                  </w:t>
      </w:r>
      <w:r w:rsidR="008A4A2C">
        <w:rPr>
          <w:sz w:val="20"/>
          <w:szCs w:val="20"/>
          <w:lang w:val="en-US"/>
        </w:rPr>
        <w:t xml:space="preserve">                               </w:t>
      </w:r>
    </w:p>
    <w:p w:rsidR="001B4C29" w:rsidRPr="008A4A2C" w:rsidRDefault="008A4A2C" w:rsidP="001B4C29">
      <w:pPr>
        <w:pStyle w:val="ListParagraph"/>
        <w:numPr>
          <w:ilvl w:val="0"/>
          <w:numId w:val="5"/>
        </w:numPr>
        <w:rPr>
          <w:sz w:val="20"/>
          <w:szCs w:val="20"/>
          <w:lang w:val="en-US"/>
        </w:rPr>
      </w:pPr>
      <w:r>
        <w:rPr>
          <w:sz w:val="20"/>
          <w:szCs w:val="20"/>
          <w:lang w:val="en-US"/>
        </w:rPr>
        <w:t>The d</w:t>
      </w:r>
      <w:r w:rsidR="0033703B" w:rsidRPr="008A4A2C">
        <w:rPr>
          <w:sz w:val="20"/>
          <w:szCs w:val="20"/>
          <w:lang w:val="en-US"/>
        </w:rPr>
        <w:t xml:space="preserve">eal is </w:t>
      </w:r>
      <w:r w:rsidR="003207A5" w:rsidRPr="008A4A2C">
        <w:rPr>
          <w:sz w:val="20"/>
          <w:szCs w:val="20"/>
          <w:lang w:val="en-US"/>
        </w:rPr>
        <w:t xml:space="preserve">transparent, </w:t>
      </w:r>
      <w:r w:rsidR="001B4C29" w:rsidRPr="008A4A2C">
        <w:rPr>
          <w:sz w:val="20"/>
          <w:szCs w:val="20"/>
          <w:lang w:val="en-US"/>
        </w:rPr>
        <w:t>honest</w:t>
      </w:r>
      <w:r w:rsidR="003207A5" w:rsidRPr="008A4A2C">
        <w:rPr>
          <w:sz w:val="20"/>
          <w:szCs w:val="20"/>
          <w:lang w:val="en-US"/>
        </w:rPr>
        <w:t xml:space="preserve"> and</w:t>
      </w:r>
      <w:r w:rsidR="001B4C29" w:rsidRPr="008A4A2C">
        <w:rPr>
          <w:sz w:val="20"/>
          <w:szCs w:val="20"/>
          <w:lang w:val="en-US"/>
        </w:rPr>
        <w:t xml:space="preserve"> BRICS, P5, and ASEAN </w:t>
      </w:r>
      <w:r>
        <w:rPr>
          <w:sz w:val="20"/>
          <w:szCs w:val="20"/>
          <w:lang w:val="en-US"/>
        </w:rPr>
        <w:t xml:space="preserve">are </w:t>
      </w:r>
      <w:r w:rsidR="001B4C29" w:rsidRPr="008A4A2C">
        <w:rPr>
          <w:sz w:val="20"/>
          <w:szCs w:val="20"/>
          <w:lang w:val="en-US"/>
        </w:rPr>
        <w:t>verified</w:t>
      </w:r>
      <w:r w:rsidR="003207A5" w:rsidRPr="008A4A2C">
        <w:rPr>
          <w:sz w:val="20"/>
          <w:szCs w:val="20"/>
          <w:lang w:val="en-US"/>
        </w:rPr>
        <w:t>.</w:t>
      </w:r>
      <w:r w:rsidR="001B4C29" w:rsidRPr="008A4A2C">
        <w:rPr>
          <w:sz w:val="20"/>
          <w:szCs w:val="20"/>
          <w:lang w:val="en-US"/>
        </w:rPr>
        <w:t xml:space="preserve"> </w:t>
      </w:r>
      <w:r w:rsidR="0012263B" w:rsidRPr="008A4A2C">
        <w:rPr>
          <w:sz w:val="20"/>
          <w:szCs w:val="20"/>
          <w:lang w:val="en-US"/>
        </w:rPr>
        <w:t xml:space="preserve"> </w:t>
      </w:r>
      <w:r w:rsidR="003207A5" w:rsidRPr="008A4A2C">
        <w:rPr>
          <w:sz w:val="20"/>
          <w:szCs w:val="20"/>
          <w:lang w:val="en-US"/>
        </w:rPr>
        <w:t>A conference</w:t>
      </w:r>
      <w:r w:rsidR="0012263B" w:rsidRPr="008A4A2C">
        <w:rPr>
          <w:sz w:val="20"/>
          <w:szCs w:val="20"/>
          <w:lang w:val="en-US"/>
        </w:rPr>
        <w:t xml:space="preserve"> will be</w:t>
      </w:r>
      <w:r w:rsidR="001B4C29" w:rsidRPr="008A4A2C">
        <w:rPr>
          <w:sz w:val="20"/>
          <w:szCs w:val="20"/>
          <w:lang w:val="en-US"/>
        </w:rPr>
        <w:t xml:space="preserve"> held every year to distribute </w:t>
      </w:r>
      <w:r w:rsidR="0012263B" w:rsidRPr="008A4A2C">
        <w:rPr>
          <w:sz w:val="20"/>
          <w:szCs w:val="20"/>
          <w:lang w:val="en-US"/>
        </w:rPr>
        <w:t xml:space="preserve">the </w:t>
      </w:r>
      <w:r w:rsidR="001B4C29" w:rsidRPr="008A4A2C">
        <w:rPr>
          <w:sz w:val="20"/>
          <w:szCs w:val="20"/>
          <w:lang w:val="en-US"/>
        </w:rPr>
        <w:t>money.</w:t>
      </w:r>
      <w:r w:rsidR="0012263B" w:rsidRPr="008A4A2C">
        <w:rPr>
          <w:sz w:val="20"/>
          <w:szCs w:val="20"/>
          <w:lang w:val="en-US"/>
        </w:rPr>
        <w:t xml:space="preserve"> In order to prove to the ASEAN countries witnesses and </w:t>
      </w:r>
      <w:r w:rsidR="003207A5" w:rsidRPr="008A4A2C">
        <w:rPr>
          <w:sz w:val="20"/>
          <w:szCs w:val="20"/>
          <w:lang w:val="en-US"/>
        </w:rPr>
        <w:t>organizations</w:t>
      </w:r>
      <w:r w:rsidR="0012263B" w:rsidRPr="008A4A2C">
        <w:rPr>
          <w:sz w:val="20"/>
          <w:szCs w:val="20"/>
          <w:lang w:val="en-US"/>
        </w:rPr>
        <w:t xml:space="preserve"> will have </w:t>
      </w:r>
      <w:r w:rsidR="003207A5" w:rsidRPr="008A4A2C">
        <w:rPr>
          <w:sz w:val="20"/>
          <w:szCs w:val="20"/>
          <w:lang w:val="en-US"/>
        </w:rPr>
        <w:t>judgment</w:t>
      </w:r>
      <w:r w:rsidR="0012263B" w:rsidRPr="008A4A2C">
        <w:rPr>
          <w:sz w:val="20"/>
          <w:szCs w:val="20"/>
          <w:lang w:val="en-US"/>
        </w:rPr>
        <w:t xml:space="preserve"> </w:t>
      </w:r>
      <w:r>
        <w:rPr>
          <w:sz w:val="20"/>
          <w:szCs w:val="20"/>
          <w:lang w:val="en-US"/>
        </w:rPr>
        <w:t>on how honest this agreement is;</w:t>
      </w:r>
    </w:p>
    <w:p w:rsidR="001B4C29" w:rsidRPr="008A4A2C" w:rsidRDefault="001B4C29" w:rsidP="001B4C29">
      <w:pPr>
        <w:pStyle w:val="ListParagraph"/>
        <w:ind w:left="1080"/>
        <w:rPr>
          <w:sz w:val="20"/>
          <w:szCs w:val="20"/>
          <w:lang w:val="en-US"/>
        </w:rPr>
      </w:pPr>
    </w:p>
    <w:p w:rsidR="00AA7832" w:rsidRPr="008A4A2C" w:rsidRDefault="00E0138D" w:rsidP="008A4A2C">
      <w:pPr>
        <w:pStyle w:val="ListParagraph"/>
        <w:numPr>
          <w:ilvl w:val="0"/>
          <w:numId w:val="2"/>
        </w:numPr>
        <w:rPr>
          <w:sz w:val="20"/>
          <w:szCs w:val="20"/>
          <w:lang w:val="en-US"/>
        </w:rPr>
      </w:pPr>
      <w:r w:rsidRPr="008A4A2C">
        <w:rPr>
          <w:b/>
          <w:bCs/>
          <w:i/>
          <w:iCs/>
          <w:sz w:val="20"/>
          <w:szCs w:val="20"/>
          <w:u w:val="single"/>
          <w:lang w:val="en-US"/>
        </w:rPr>
        <w:t>Calls Upon</w:t>
      </w:r>
      <w:r w:rsidRPr="008A4A2C">
        <w:rPr>
          <w:sz w:val="20"/>
          <w:szCs w:val="20"/>
          <w:lang w:val="en-US"/>
        </w:rPr>
        <w:t xml:space="preserve"> a </w:t>
      </w:r>
      <w:r w:rsidR="0033703B" w:rsidRPr="008A4A2C">
        <w:rPr>
          <w:sz w:val="20"/>
          <w:szCs w:val="20"/>
          <w:lang w:val="en-US"/>
        </w:rPr>
        <w:t>SCS Standing Committee</w:t>
      </w:r>
      <w:r w:rsidRPr="008A4A2C">
        <w:rPr>
          <w:sz w:val="20"/>
          <w:szCs w:val="20"/>
          <w:lang w:val="en-US"/>
        </w:rPr>
        <w:t xml:space="preserve"> that</w:t>
      </w:r>
      <w:r w:rsidR="0033703B" w:rsidRPr="008A4A2C">
        <w:rPr>
          <w:sz w:val="20"/>
          <w:szCs w:val="20"/>
          <w:lang w:val="en-US"/>
        </w:rPr>
        <w:t xml:space="preserve"> will be held to explain all details and ensure transp</w:t>
      </w:r>
      <w:r w:rsidR="008A4A2C">
        <w:rPr>
          <w:sz w:val="20"/>
          <w:szCs w:val="20"/>
          <w:lang w:val="en-US"/>
        </w:rPr>
        <w:t xml:space="preserve">arency to the nations involved </w:t>
      </w:r>
      <w:r w:rsidR="00AA7832" w:rsidRPr="008A4A2C">
        <w:rPr>
          <w:sz w:val="20"/>
          <w:szCs w:val="20"/>
          <w:lang w:val="en-US"/>
        </w:rPr>
        <w:t>once a year nations gather to discuss the amount of reve</w:t>
      </w:r>
      <w:r w:rsidR="008A4A2C" w:rsidRPr="008A4A2C">
        <w:rPr>
          <w:sz w:val="20"/>
          <w:szCs w:val="20"/>
          <w:lang w:val="en-US"/>
        </w:rPr>
        <w:t>nue made and distribute equally;</w:t>
      </w:r>
      <w:r w:rsidR="008A4A2C" w:rsidRPr="008A4A2C">
        <w:rPr>
          <w:sz w:val="20"/>
          <w:szCs w:val="20"/>
          <w:lang w:val="en-US"/>
        </w:rPr>
        <w:br/>
      </w:r>
    </w:p>
    <w:p w:rsidR="0033703B" w:rsidRPr="008A4A2C" w:rsidRDefault="00E0138D" w:rsidP="00BE361E">
      <w:pPr>
        <w:pStyle w:val="ListParagraph"/>
        <w:numPr>
          <w:ilvl w:val="0"/>
          <w:numId w:val="2"/>
        </w:numPr>
        <w:rPr>
          <w:sz w:val="20"/>
          <w:szCs w:val="20"/>
          <w:lang w:val="en-US"/>
        </w:rPr>
      </w:pPr>
      <w:r w:rsidRPr="008A4A2C">
        <w:rPr>
          <w:b/>
          <w:bCs/>
          <w:i/>
          <w:iCs/>
          <w:sz w:val="20"/>
          <w:szCs w:val="20"/>
          <w:u w:val="single"/>
          <w:lang w:val="en-US"/>
        </w:rPr>
        <w:t>Reaffirms</w:t>
      </w:r>
      <w:r w:rsidRPr="008A4A2C">
        <w:rPr>
          <w:sz w:val="20"/>
          <w:szCs w:val="20"/>
          <w:lang w:val="en-US"/>
        </w:rPr>
        <w:t xml:space="preserve"> that if any breach in the agreement is found</w:t>
      </w:r>
      <w:r w:rsidR="00256616" w:rsidRPr="008A4A2C">
        <w:rPr>
          <w:sz w:val="20"/>
          <w:szCs w:val="20"/>
          <w:lang w:val="en-US"/>
        </w:rPr>
        <w:t xml:space="preserve"> during the committee investigations</w:t>
      </w:r>
      <w:r w:rsidRPr="008A4A2C">
        <w:rPr>
          <w:sz w:val="20"/>
          <w:szCs w:val="20"/>
          <w:lang w:val="en-US"/>
        </w:rPr>
        <w:t xml:space="preserve">, </w:t>
      </w:r>
      <w:r w:rsidR="0033703B" w:rsidRPr="008A4A2C">
        <w:rPr>
          <w:sz w:val="20"/>
          <w:szCs w:val="20"/>
          <w:lang w:val="en-US"/>
        </w:rPr>
        <w:t>China and its governing parties will be punished severely in the</w:t>
      </w:r>
      <w:r w:rsidR="00AA7832" w:rsidRPr="008A4A2C">
        <w:rPr>
          <w:sz w:val="20"/>
          <w:szCs w:val="20"/>
          <w:lang w:val="en-US"/>
        </w:rPr>
        <w:t xml:space="preserve"> International Court of Justice.</w:t>
      </w:r>
      <w:bookmarkStart w:id="0" w:name="_GoBack"/>
      <w:bookmarkEnd w:id="0"/>
    </w:p>
    <w:sectPr w:rsidR="0033703B" w:rsidRPr="008A4A2C" w:rsidSect="005F594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33D22"/>
    <w:multiLevelType w:val="hybridMultilevel"/>
    <w:tmpl w:val="51AEE23E"/>
    <w:lvl w:ilvl="0" w:tplc="CA7A1F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9861C2"/>
    <w:multiLevelType w:val="hybridMultilevel"/>
    <w:tmpl w:val="D40ED2F4"/>
    <w:lvl w:ilvl="0" w:tplc="E3E44C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2B3AA4"/>
    <w:multiLevelType w:val="hybridMultilevel"/>
    <w:tmpl w:val="031CAE9A"/>
    <w:lvl w:ilvl="0" w:tplc="3C0868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AA402B"/>
    <w:multiLevelType w:val="hybridMultilevel"/>
    <w:tmpl w:val="C7A2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46AC"/>
    <w:multiLevelType w:val="hybridMultilevel"/>
    <w:tmpl w:val="0FBCDCC8"/>
    <w:lvl w:ilvl="0" w:tplc="93103040">
      <w:start w:val="1"/>
      <w:numFmt w:val="decimal"/>
      <w:lvlText w:val="%1."/>
      <w:lvlJc w:val="left"/>
      <w:pPr>
        <w:ind w:left="720" w:hanging="360"/>
      </w:pPr>
      <w:rPr>
        <w:rFonts w:hint="default"/>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A9055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3E05D89"/>
    <w:multiLevelType w:val="hybridMultilevel"/>
    <w:tmpl w:val="50D43368"/>
    <w:lvl w:ilvl="0" w:tplc="35EC10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compat/>
  <w:rsids>
    <w:rsidRoot w:val="00C13557"/>
    <w:rsid w:val="00013D06"/>
    <w:rsid w:val="0012263B"/>
    <w:rsid w:val="001B4C29"/>
    <w:rsid w:val="00256616"/>
    <w:rsid w:val="00294213"/>
    <w:rsid w:val="003207A5"/>
    <w:rsid w:val="0033703B"/>
    <w:rsid w:val="005A33CF"/>
    <w:rsid w:val="005F5943"/>
    <w:rsid w:val="008A4A2C"/>
    <w:rsid w:val="008E2D0A"/>
    <w:rsid w:val="009170D5"/>
    <w:rsid w:val="009A0DAE"/>
    <w:rsid w:val="009C44C9"/>
    <w:rsid w:val="00AA7832"/>
    <w:rsid w:val="00BE361E"/>
    <w:rsid w:val="00C13557"/>
    <w:rsid w:val="00CF331C"/>
    <w:rsid w:val="00D45733"/>
    <w:rsid w:val="00D82E5E"/>
    <w:rsid w:val="00E0138D"/>
    <w:rsid w:val="00FE3A8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7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Clea Pariseau</dc:creator>
  <cp:lastModifiedBy>delegate</cp:lastModifiedBy>
  <cp:revision>3</cp:revision>
  <dcterms:created xsi:type="dcterms:W3CDTF">2014-01-23T00:39:00Z</dcterms:created>
  <dcterms:modified xsi:type="dcterms:W3CDTF">2014-01-23T00:52:00Z</dcterms:modified>
</cp:coreProperties>
</file>